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02" w:rsidRDefault="00A42202" w:rsidP="00A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D4CF2" w:rsidRDefault="003D4CF2" w:rsidP="00A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2202">
        <w:rPr>
          <w:rFonts w:ascii="Times New Roman" w:hAnsi="Times New Roman" w:cs="Times New Roman"/>
          <w:sz w:val="28"/>
          <w:szCs w:val="28"/>
        </w:rPr>
        <w:t>носится</w:t>
      </w:r>
    </w:p>
    <w:p w:rsidR="00A42202" w:rsidRDefault="003D4CF2" w:rsidP="00A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A42202">
        <w:rPr>
          <w:rFonts w:ascii="Times New Roman" w:hAnsi="Times New Roman" w:cs="Times New Roman"/>
          <w:sz w:val="28"/>
          <w:szCs w:val="28"/>
        </w:rPr>
        <w:t>______</w:t>
      </w: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Закон </w:t>
      </w: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Республики Татарстан</w:t>
      </w: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42202" w:rsidRDefault="00A42202" w:rsidP="00A422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42202" w:rsidRDefault="00A42202" w:rsidP="00A42202">
      <w:pPr>
        <w:pStyle w:val="ConsPlusTitle"/>
        <w:jc w:val="center"/>
        <w:rPr>
          <w:b w:val="0"/>
          <w:szCs w:val="30"/>
        </w:rPr>
      </w:pPr>
      <w:r>
        <w:rPr>
          <w:szCs w:val="30"/>
        </w:rPr>
        <w:t xml:space="preserve">О внесении изменений в отдельные законодательные акты </w:t>
      </w:r>
      <w:r>
        <w:rPr>
          <w:szCs w:val="30"/>
        </w:rPr>
        <w:br/>
        <w:t>Республики Татарстан в части установления ограничения продажи несовершеннолетним автомобильного бензина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Кодекс Республики Татарстан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2006, № 12 </w:t>
      </w:r>
      <w:r>
        <w:rPr>
          <w:rFonts w:ascii="Times New Roman" w:hAnsi="Times New Roman" w:cs="Times New Roman"/>
          <w:sz w:val="28"/>
          <w:szCs w:val="28"/>
        </w:rPr>
        <w:br/>
        <w:t xml:space="preserve">(I часть); 2007, № 11; 2009, № 2, № 7 – 8 (I часть), № 9 – 10, № 12 (I часть); 2010, </w:t>
      </w:r>
      <w:r>
        <w:rPr>
          <w:rFonts w:ascii="Times New Roman" w:hAnsi="Times New Roman" w:cs="Times New Roman"/>
          <w:sz w:val="28"/>
          <w:szCs w:val="28"/>
        </w:rPr>
        <w:br/>
        <w:t>№ 1 – 2, № 3, № 6 (I часть), № 7 (I часть), № 7 (II часть), № 10 (II часть); 2011,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№ 6 (I часть), № 8 (I часть), № 10 (I часть), № 11 (I часть); 2012, № 1, № 6 (I часть), № 7 (I часть), № 12 (I часть); 2013, № 1, № 2 (I часть), № 6 (II часть), № 10; 2014, </w:t>
      </w:r>
      <w:r>
        <w:rPr>
          <w:rFonts w:ascii="Times New Roman" w:hAnsi="Times New Roman" w:cs="Times New Roman"/>
          <w:sz w:val="28"/>
          <w:szCs w:val="28"/>
        </w:rPr>
        <w:br/>
        <w:t xml:space="preserve">№ 1 – 2, № 5, № 6 (I часть), № 7; 2015, № 3, № 4, № 12 (I часть); 2016, № 5, </w:t>
      </w:r>
      <w:r>
        <w:rPr>
          <w:rFonts w:ascii="Times New Roman" w:hAnsi="Times New Roman" w:cs="Times New Roman"/>
          <w:sz w:val="28"/>
          <w:szCs w:val="28"/>
        </w:rPr>
        <w:br/>
        <w:t xml:space="preserve">№ 7 – 8;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2017, № 33 (часть I), № 55 (часть I), № 85 (часть I), № 94 (часть I); 2018, № 22 (часть I), № 83 (часть I); 2020, № 37 (часть I), № 87 (часть I), 2021, № 77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); 2022, № 49 (часть I), № 83 (часть I); 2023, № 27 (часть I), № 56 (часть I); 2024, № 56 (часть I), № 81 (часть I);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2025, № 1 (часть I), № 18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  следующие изменения: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главу 2 дополнить статьей 2.22 следующего содержания: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Статья 2.22. 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Несоблюдение ограничения продажи несовершеннолетним автомобильного бензина 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ограничения продажи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средством,-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до пяти тысяч рублей; на должностных лиц – от тридцати до пятидесяти тысяч рублей; на юридических лиц – от ста до ста пятидесяти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7.1 цифры «2.11-2.21» заменить цифрами «2.11-2.22»;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часть 14 статьи 8.1 после цифр «2.21» дополнить цифрами «,2.22».</w:t>
      </w:r>
    </w:p>
    <w:p w:rsidR="00A42202" w:rsidRDefault="00A42202" w:rsidP="00A42202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A42202" w:rsidRDefault="00A42202" w:rsidP="00A42202">
      <w:pPr>
        <w:pStyle w:val="ConsPlusTitle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A42202" w:rsidRDefault="00A42202" w:rsidP="00A42202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статью 1 Закона Республики Татарстан от 30 июля 2010 года </w:t>
      </w:r>
      <w:r>
        <w:rPr>
          <w:rFonts w:ascii="Times New Roman" w:hAnsi="Times New Roman" w:cs="Times New Roman"/>
          <w:sz w:val="28"/>
          <w:szCs w:val="28"/>
        </w:rPr>
        <w:br/>
        <w:t>№ 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(Ведомости Государственного Совета Татарстана, 2010, № 7 (II часть); 2013, № 2 (I часть), № 6 (II часть), № 10;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2014, № 7; 2015, № 3, № 4; Собрание законодательства Республики Татарстан, 2017, № 55 (часть I); 2018, № 22 (часть I), № 83 (часть I); 2019, № 79 (часть I), 2020, № 37 (часть I), № 57 (часть I), № 87 (часть I); 2022, № 49 (часть I), № 83 (часть I); 2023, № 56 (часть I), № 81 (часть I), № 18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 изменение, дополнив ее после цифр «2.21» цифрами «,2.22».</w:t>
      </w:r>
      <w:proofErr w:type="gramEnd"/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в Закон Республики Татарстан от 14 октября 2010 года № 71-ЗРТ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 (Ведомости Государственного Совета Татарстана, 2010,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10 (II часть); 2011, № 10 (I часть); 2013, № 10; 2015, № 10 (I часть); 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Республики Татарстан, 2022, № 83 (часть I);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2023, № 95 </w:t>
      </w:r>
      <w:r>
        <w:rPr>
          <w:rFonts w:ascii="Times New Roman" w:hAnsi="Times New Roman" w:cs="Times New Roman"/>
          <w:sz w:val="28"/>
          <w:szCs w:val="28"/>
        </w:rPr>
        <w:br/>
        <w:t xml:space="preserve">(часть I); 2025, № 18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изменение, </w:t>
      </w:r>
      <w:r>
        <w:rPr>
          <w:rFonts w:ascii="Times New Roman" w:hAnsi="Times New Roman" w:cs="Times New Roman"/>
          <w:sz w:val="28"/>
          <w:szCs w:val="28"/>
        </w:rPr>
        <w:t>дополнив его статьей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Ограничение продажи несовершеннолетним автомобильного бензина</w:t>
      </w: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продажа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4 </w:t>
      </w: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02" w:rsidRDefault="00A42202" w:rsidP="00A42202">
      <w:pPr>
        <w:spacing w:after="0" w:line="240" w:lineRule="auto"/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A42202" w:rsidRDefault="00A42202" w:rsidP="00A42202">
      <w:pPr>
        <w:spacing w:after="0" w:line="240" w:lineRule="auto"/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74CF7" w:rsidRDefault="00A74CF7"/>
    <w:sectPr w:rsidR="00A74CF7" w:rsidSect="00C443BC">
      <w:headerReference w:type="default" r:id="rId6"/>
      <w:headerReference w:type="firs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43" w:rsidRDefault="003A4143" w:rsidP="00C443BC">
      <w:pPr>
        <w:spacing w:after="0" w:line="240" w:lineRule="auto"/>
      </w:pPr>
      <w:r>
        <w:separator/>
      </w:r>
    </w:p>
  </w:endnote>
  <w:endnote w:type="continuationSeparator" w:id="0">
    <w:p w:rsidR="003A4143" w:rsidRDefault="003A4143" w:rsidP="00C4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43" w:rsidRDefault="003A4143" w:rsidP="00C443BC">
      <w:pPr>
        <w:spacing w:after="0" w:line="240" w:lineRule="auto"/>
      </w:pPr>
      <w:r>
        <w:separator/>
      </w:r>
    </w:p>
  </w:footnote>
  <w:footnote w:type="continuationSeparator" w:id="0">
    <w:p w:rsidR="003A4143" w:rsidRDefault="003A4143" w:rsidP="00C4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26167"/>
      <w:docPartObj>
        <w:docPartGallery w:val="Page Numbers (Top of Page)"/>
        <w:docPartUnique/>
      </w:docPartObj>
    </w:sdtPr>
    <w:sdtContent>
      <w:p w:rsidR="00C443BC" w:rsidRDefault="00A53210">
        <w:pPr>
          <w:pStyle w:val="a3"/>
          <w:jc w:val="center"/>
        </w:pPr>
        <w:fldSimple w:instr=" PAGE   \* MERGEFORMAT ">
          <w:r w:rsidR="003D4CF2">
            <w:rPr>
              <w:noProof/>
            </w:rPr>
            <w:t>2</w:t>
          </w:r>
        </w:fldSimple>
      </w:p>
    </w:sdtContent>
  </w:sdt>
  <w:p w:rsidR="00C443BC" w:rsidRDefault="00C443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BC" w:rsidRDefault="00C443BC">
    <w:pPr>
      <w:pStyle w:val="a3"/>
      <w:jc w:val="center"/>
    </w:pPr>
  </w:p>
  <w:p w:rsidR="00C443BC" w:rsidRDefault="00C443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202"/>
    <w:rsid w:val="003A4143"/>
    <w:rsid w:val="003D4CF2"/>
    <w:rsid w:val="004E4B6C"/>
    <w:rsid w:val="007D2AC7"/>
    <w:rsid w:val="00923A3F"/>
    <w:rsid w:val="009A3B96"/>
    <w:rsid w:val="00A42202"/>
    <w:rsid w:val="00A53210"/>
    <w:rsid w:val="00A74CF7"/>
    <w:rsid w:val="00C443BC"/>
    <w:rsid w:val="00D733EE"/>
    <w:rsid w:val="00DC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A4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3BC"/>
  </w:style>
  <w:style w:type="paragraph" w:styleId="a5">
    <w:name w:val="footer"/>
    <w:basedOn w:val="a"/>
    <w:link w:val="a6"/>
    <w:uiPriority w:val="99"/>
    <w:semiHidden/>
    <w:unhideWhenUsed/>
    <w:rsid w:val="00C4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4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gumirova.elvira</cp:lastModifiedBy>
  <cp:revision>3</cp:revision>
  <dcterms:created xsi:type="dcterms:W3CDTF">2025-06-17T15:28:00Z</dcterms:created>
  <dcterms:modified xsi:type="dcterms:W3CDTF">2025-06-18T07:37:00Z</dcterms:modified>
</cp:coreProperties>
</file>